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BFC" w:rsidRDefault="00176BFC" w:rsidP="00176BFC">
      <w:pPr>
        <w:shd w:val="clear" w:color="auto" w:fill="FFFFFF" w:themeFill="background1"/>
        <w:spacing w:before="60" w:after="6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PHỤ LỤC</w:t>
      </w:r>
    </w:p>
    <w:p w:rsidR="00176BFC" w:rsidRPr="00746A67" w:rsidRDefault="00176BFC" w:rsidP="00176BFC">
      <w:pPr>
        <w:shd w:val="clear" w:color="auto" w:fill="FFFFFF" w:themeFill="background1"/>
        <w:spacing w:before="60" w:after="6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C</w:t>
      </w:r>
      <w:r w:rsidRPr="00746A67">
        <w:rPr>
          <w:rFonts w:ascii="Times New Roman" w:eastAsia="Times New Roman" w:hAnsi="Times New Roman" w:cs="Times New Roman"/>
          <w:b/>
          <w:bCs/>
          <w:sz w:val="30"/>
          <w:szCs w:val="30"/>
        </w:rPr>
        <w:t>hương trình</w:t>
      </w:r>
      <w:r>
        <w:rPr>
          <w:rFonts w:ascii="Times New Roman" w:eastAsia="Times New Roman" w:hAnsi="Times New Roman" w:cs="Times New Roman"/>
          <w:b/>
          <w:bCs/>
          <w:sz w:val="30"/>
          <w:szCs w:val="30"/>
        </w:rPr>
        <w:t xml:space="preserve"> Liên hoa</w:t>
      </w:r>
      <w:r w:rsidR="002F0DFA">
        <w:rPr>
          <w:rFonts w:ascii="Times New Roman" w:eastAsia="Times New Roman" w:hAnsi="Times New Roman" w:cs="Times New Roman"/>
          <w:b/>
          <w:bCs/>
          <w:sz w:val="30"/>
          <w:szCs w:val="30"/>
        </w:rPr>
        <w:t>n</w:t>
      </w:r>
      <w:bookmarkStart w:id="0" w:name="_GoBack"/>
      <w:bookmarkEnd w:id="0"/>
      <w:r>
        <w:rPr>
          <w:rFonts w:ascii="Times New Roman" w:eastAsia="Times New Roman" w:hAnsi="Times New Roman" w:cs="Times New Roman"/>
          <w:b/>
          <w:bCs/>
          <w:sz w:val="30"/>
          <w:szCs w:val="30"/>
        </w:rPr>
        <w:t xml:space="preserve"> trò chơi dân gian chào xuân năm 2023</w:t>
      </w:r>
    </w:p>
    <w:tbl>
      <w:tblPr>
        <w:tblStyle w:val="TableGrid"/>
        <w:tblW w:w="10348" w:type="dxa"/>
        <w:tblInd w:w="250" w:type="dxa"/>
        <w:tblLook w:val="04A0" w:firstRow="1" w:lastRow="0" w:firstColumn="1" w:lastColumn="0" w:noHBand="0" w:noVBand="1"/>
      </w:tblPr>
      <w:tblGrid>
        <w:gridCol w:w="1305"/>
        <w:gridCol w:w="6237"/>
        <w:gridCol w:w="1772"/>
        <w:gridCol w:w="1034"/>
      </w:tblGrid>
      <w:tr w:rsidR="00176BFC" w:rsidTr="00780ADE">
        <w:tc>
          <w:tcPr>
            <w:tcW w:w="1305" w:type="dxa"/>
            <w:vAlign w:val="center"/>
          </w:tcPr>
          <w:p w:rsidR="00176BFC" w:rsidRDefault="00176BFC" w:rsidP="0063266F">
            <w:pPr>
              <w:spacing w:before="60" w:after="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w:t>
            </w:r>
          </w:p>
        </w:tc>
        <w:tc>
          <w:tcPr>
            <w:tcW w:w="6237" w:type="dxa"/>
            <w:vAlign w:val="center"/>
          </w:tcPr>
          <w:p w:rsidR="00176BFC" w:rsidRDefault="00176BFC" w:rsidP="0063266F">
            <w:pPr>
              <w:spacing w:before="60" w:after="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công việc</w:t>
            </w:r>
          </w:p>
        </w:tc>
        <w:tc>
          <w:tcPr>
            <w:tcW w:w="1772" w:type="dxa"/>
            <w:vAlign w:val="center"/>
          </w:tcPr>
          <w:p w:rsidR="00176BFC" w:rsidRDefault="00176BFC" w:rsidP="0063266F">
            <w:pPr>
              <w:spacing w:before="60" w:after="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Phân công</w:t>
            </w:r>
          </w:p>
        </w:tc>
        <w:tc>
          <w:tcPr>
            <w:tcW w:w="1034" w:type="dxa"/>
            <w:vAlign w:val="center"/>
          </w:tcPr>
          <w:p w:rsidR="00176BFC" w:rsidRDefault="00176BFC" w:rsidP="0063266F">
            <w:pPr>
              <w:spacing w:before="60" w:after="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176BFC" w:rsidTr="00780ADE">
        <w:tc>
          <w:tcPr>
            <w:tcW w:w="1305" w:type="dxa"/>
            <w:vAlign w:val="center"/>
          </w:tcPr>
          <w:p w:rsidR="00176BFC" w:rsidRDefault="00176BFC" w:rsidP="0063266F">
            <w:pPr>
              <w:spacing w:before="60" w:after="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15h30 – 16h30</w:t>
            </w:r>
          </w:p>
        </w:tc>
        <w:tc>
          <w:tcPr>
            <w:tcW w:w="6237" w:type="dxa"/>
          </w:tcPr>
          <w:p w:rsidR="00176BFC" w:rsidRPr="00AD7689" w:rsidRDefault="00176BFC" w:rsidP="00AD7689">
            <w:pPr>
              <w:spacing w:before="60" w:after="60"/>
              <w:jc w:val="both"/>
              <w:rPr>
                <w:rFonts w:ascii="Times New Roman" w:eastAsia="Times New Roman" w:hAnsi="Times New Roman" w:cs="Times New Roman"/>
                <w:b/>
                <w:sz w:val="28"/>
                <w:szCs w:val="28"/>
              </w:rPr>
            </w:pPr>
            <w:r w:rsidRPr="00AD7689">
              <w:rPr>
                <w:rFonts w:ascii="Times New Roman" w:eastAsia="Times New Roman" w:hAnsi="Times New Roman" w:cs="Times New Roman"/>
                <w:b/>
                <w:sz w:val="28"/>
                <w:szCs w:val="28"/>
              </w:rPr>
              <w:t>* Hoạt động 1: Trò chơi “Oẳn tù tì”</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Hình thức: Chơi tập thể toàn trường</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Địa điểm: Sân trường</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Luật chơi: HS các lớp chơi đôi với nhau đến khi chỉ còn 1 người chiến thắng – Người chiến thắng của các lớp sẽ chơi cùng nhau trên sân khấu để chọn ra 01 người chiến thắng cuối cùng.</w:t>
            </w:r>
          </w:p>
          <w:p w:rsidR="00176BFC" w:rsidRPr="00AD7689" w:rsidRDefault="00176BFC" w:rsidP="00AD7689">
            <w:pPr>
              <w:spacing w:before="60" w:after="60"/>
              <w:jc w:val="both"/>
              <w:rPr>
                <w:rFonts w:ascii="Times New Roman" w:eastAsia="Times New Roman" w:hAnsi="Times New Roman" w:cs="Times New Roman"/>
                <w:b/>
                <w:sz w:val="28"/>
                <w:szCs w:val="28"/>
              </w:rPr>
            </w:pPr>
            <w:r w:rsidRPr="00AD7689">
              <w:rPr>
                <w:rFonts w:ascii="Times New Roman" w:eastAsia="Times New Roman" w:hAnsi="Times New Roman" w:cs="Times New Roman"/>
                <w:b/>
                <w:sz w:val="28"/>
                <w:szCs w:val="28"/>
              </w:rPr>
              <w:t>* Hoạt động 2: Trò chơi “Bịt mắt bắt vịt”</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Hình thức: Tự do trải nghiệm</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Địa điểm: Sân trường</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Luật chơi: Người chơi được bịt mắt và tham gia bắt vịt trong không gian được chuẩn bị sẵn, trong khoảng thời gian cố định nếu bắt được vịt sẽ là người chiến thắng.</w:t>
            </w:r>
          </w:p>
          <w:p w:rsidR="00176BFC" w:rsidRPr="00AD7689" w:rsidRDefault="00176BFC" w:rsidP="00AD7689">
            <w:pPr>
              <w:spacing w:before="60" w:after="60"/>
              <w:jc w:val="both"/>
              <w:rPr>
                <w:rFonts w:ascii="Times New Roman" w:eastAsia="Times New Roman" w:hAnsi="Times New Roman" w:cs="Times New Roman"/>
                <w:b/>
                <w:sz w:val="28"/>
                <w:szCs w:val="28"/>
              </w:rPr>
            </w:pPr>
            <w:r w:rsidRPr="00AD7689">
              <w:rPr>
                <w:rFonts w:ascii="Times New Roman" w:eastAsia="Times New Roman" w:hAnsi="Times New Roman" w:cs="Times New Roman"/>
                <w:b/>
                <w:sz w:val="28"/>
                <w:szCs w:val="28"/>
              </w:rPr>
              <w:t>*Hoạt động 3: Trải nghiệm “Múa sạp”</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Hình thức: Tự do trải nghiệm</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Địa điểm: Nhà thể chất</w:t>
            </w:r>
          </w:p>
          <w:p w:rsidR="00176BFC" w:rsidRPr="00AD7689" w:rsidRDefault="00176BFC" w:rsidP="00AD7689">
            <w:pPr>
              <w:spacing w:before="60" w:after="60"/>
              <w:jc w:val="both"/>
              <w:rPr>
                <w:rFonts w:ascii="Times New Roman" w:eastAsia="Times New Roman" w:hAnsi="Times New Roman" w:cs="Times New Roman"/>
                <w:sz w:val="28"/>
                <w:szCs w:val="28"/>
              </w:rPr>
            </w:pPr>
            <w:r w:rsidRPr="00AD7689">
              <w:rPr>
                <w:rFonts w:ascii="Times New Roman" w:eastAsia="Times New Roman" w:hAnsi="Times New Roman" w:cs="Times New Roman"/>
                <w:sz w:val="28"/>
                <w:szCs w:val="28"/>
              </w:rPr>
              <w:t xml:space="preserve">- </w:t>
            </w:r>
            <w:r w:rsidR="00AD7689">
              <w:rPr>
                <w:rFonts w:ascii="Times New Roman" w:eastAsia="Times New Roman" w:hAnsi="Times New Roman" w:cs="Times New Roman"/>
                <w:sz w:val="28"/>
                <w:szCs w:val="28"/>
              </w:rPr>
              <w:t>Tập luyện 02 đội múa sạp học sinh, mỗi đội 10 người múa, 10 người gõ sạp để cho học sinh trải nghiệm</w:t>
            </w:r>
          </w:p>
          <w:p w:rsidR="00176BFC" w:rsidRPr="002273FA" w:rsidRDefault="00176BFC" w:rsidP="0063266F">
            <w:pPr>
              <w:shd w:val="clear" w:color="auto" w:fill="FFFFFF" w:themeFill="background1"/>
              <w:spacing w:before="60" w:after="60"/>
              <w:rPr>
                <w:rFonts w:ascii="Times New Roman" w:eastAsia="Times New Roman" w:hAnsi="Times New Roman" w:cs="Times New Roman"/>
                <w:b/>
                <w:sz w:val="28"/>
                <w:szCs w:val="28"/>
              </w:rPr>
            </w:pPr>
            <w:r w:rsidRPr="002273FA">
              <w:rPr>
                <w:rFonts w:ascii="Times New Roman" w:eastAsia="Times New Roman" w:hAnsi="Times New Roman" w:cs="Times New Roman"/>
                <w:b/>
                <w:sz w:val="28"/>
                <w:szCs w:val="28"/>
              </w:rPr>
              <w:t>*Yêu cầu các lớp:</w:t>
            </w:r>
          </w:p>
          <w:p w:rsidR="00176BFC" w:rsidRPr="00746A67" w:rsidRDefault="00176BFC" w:rsidP="0063266F">
            <w:pPr>
              <w:shd w:val="clear" w:color="auto" w:fill="FFFFFF" w:themeFill="background1"/>
              <w:spacing w:before="60" w:after="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D7689">
              <w:rPr>
                <w:rFonts w:ascii="Times New Roman" w:eastAsia="Times New Roman" w:hAnsi="Times New Roman" w:cs="Times New Roman"/>
                <w:sz w:val="28"/>
                <w:szCs w:val="28"/>
              </w:rPr>
              <w:t>Đúng 15h30 học sinh tập trung tại sân trường</w:t>
            </w:r>
          </w:p>
          <w:p w:rsidR="00176BFC" w:rsidRPr="00746A67" w:rsidRDefault="00176BFC" w:rsidP="0063266F">
            <w:pPr>
              <w:shd w:val="clear" w:color="auto" w:fill="FFFFFF" w:themeFill="background1"/>
              <w:spacing w:before="60" w:after="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D7689">
              <w:rPr>
                <w:rFonts w:ascii="Times New Roman" w:eastAsia="Times New Roman" w:hAnsi="Times New Roman" w:cs="Times New Roman"/>
                <w:sz w:val="28"/>
                <w:szCs w:val="28"/>
              </w:rPr>
              <w:t>GVCN</w:t>
            </w:r>
            <w:r w:rsidRPr="00746A67">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ự quản</w:t>
            </w:r>
            <w:r w:rsidR="00AD7689">
              <w:rPr>
                <w:rFonts w:ascii="Times New Roman" w:eastAsia="Times New Roman" w:hAnsi="Times New Roman" w:cs="Times New Roman"/>
                <w:sz w:val="28"/>
                <w:szCs w:val="28"/>
              </w:rPr>
              <w:t xml:space="preserve"> lý học sinh của lớp mình: Ngồi trật tự, tích cực tham gia các hoạt động do nhà trường tổ chức. </w:t>
            </w:r>
          </w:p>
          <w:p w:rsidR="00780ADE" w:rsidRPr="007504DA" w:rsidRDefault="00780ADE" w:rsidP="00780ADE">
            <w:pPr>
              <w:spacing w:after="0"/>
              <w:rPr>
                <w:rFonts w:ascii="Times New Roman" w:hAnsi="Times New Roman" w:cs="Times New Roman"/>
                <w:b/>
                <w:sz w:val="28"/>
                <w:szCs w:val="28"/>
              </w:rPr>
            </w:pPr>
            <w:r w:rsidRPr="007504DA">
              <w:rPr>
                <w:rFonts w:ascii="Times New Roman" w:hAnsi="Times New Roman" w:cs="Times New Roman"/>
                <w:b/>
                <w:sz w:val="28"/>
                <w:szCs w:val="28"/>
              </w:rPr>
              <w:t>Lưu ý:</w:t>
            </w:r>
          </w:p>
          <w:p w:rsidR="00780ADE" w:rsidRDefault="00780ADE" w:rsidP="00780ADE">
            <w:pPr>
              <w:spacing w:after="0"/>
              <w:rPr>
                <w:rFonts w:ascii="Times New Roman" w:hAnsi="Times New Roman" w:cs="Times New Roman"/>
                <w:sz w:val="28"/>
                <w:szCs w:val="28"/>
              </w:rPr>
            </w:pPr>
            <w:r w:rsidRPr="00160250">
              <w:rPr>
                <w:rFonts w:ascii="Times New Roman" w:hAnsi="Times New Roman" w:cs="Times New Roman"/>
                <w:sz w:val="28"/>
                <w:szCs w:val="28"/>
              </w:rPr>
              <w:t>- Đk liên hoan tại trường từ 16h30 đến 19h15 ( Nếu có)</w:t>
            </w:r>
            <w:r>
              <w:rPr>
                <w:rFonts w:ascii="Times New Roman" w:hAnsi="Times New Roman" w:cs="Times New Roman"/>
                <w:sz w:val="28"/>
                <w:szCs w:val="28"/>
              </w:rPr>
              <w:t>. Tuyệt đối không dùng bếp điện.</w:t>
            </w:r>
          </w:p>
          <w:p w:rsidR="00780ADE" w:rsidRDefault="00780ADE" w:rsidP="00780ADE">
            <w:pPr>
              <w:spacing w:after="0"/>
              <w:rPr>
                <w:rFonts w:ascii="Times New Roman" w:hAnsi="Times New Roman" w:cs="Times New Roman"/>
                <w:sz w:val="28"/>
                <w:szCs w:val="28"/>
              </w:rPr>
            </w:pPr>
            <w:r>
              <w:rPr>
                <w:rFonts w:ascii="Times New Roman" w:hAnsi="Times New Roman" w:cs="Times New Roman"/>
                <w:sz w:val="28"/>
                <w:szCs w:val="28"/>
              </w:rPr>
              <w:t>- 17h</w:t>
            </w:r>
            <w:r w:rsidRPr="00160250">
              <w:rPr>
                <w:rFonts w:ascii="Times New Roman" w:hAnsi="Times New Roman" w:cs="Times New Roman"/>
                <w:sz w:val="28"/>
                <w:szCs w:val="28"/>
              </w:rPr>
              <w:t>00: HS và GV di chuyển xe lên tầng 1</w:t>
            </w:r>
          </w:p>
          <w:p w:rsidR="00780ADE" w:rsidRDefault="00780ADE" w:rsidP="00780ADE">
            <w:pPr>
              <w:spacing w:after="0"/>
              <w:rPr>
                <w:rFonts w:ascii="Times New Roman" w:hAnsi="Times New Roman" w:cs="Times New Roman"/>
                <w:sz w:val="28"/>
                <w:szCs w:val="28"/>
              </w:rPr>
            </w:pPr>
            <w:r>
              <w:rPr>
                <w:rFonts w:ascii="Times New Roman" w:hAnsi="Times New Roman" w:cs="Times New Roman"/>
                <w:sz w:val="28"/>
                <w:szCs w:val="28"/>
              </w:rPr>
              <w:t>- Ban An Ninh: 4 bảo vệ, Toản, Trình, Lý, Hoàng Toán, Quang</w:t>
            </w:r>
          </w:p>
          <w:p w:rsidR="00176BFC" w:rsidRPr="00780ADE" w:rsidRDefault="00780ADE" w:rsidP="00780ADE">
            <w:pPr>
              <w:spacing w:after="0"/>
              <w:rPr>
                <w:rFonts w:ascii="Times New Roman" w:hAnsi="Times New Roman" w:cs="Times New Roman"/>
                <w:sz w:val="28"/>
                <w:szCs w:val="28"/>
              </w:rPr>
            </w:pPr>
            <w:r>
              <w:rPr>
                <w:rFonts w:ascii="Times New Roman" w:hAnsi="Times New Roman" w:cs="Times New Roman"/>
                <w:sz w:val="28"/>
                <w:szCs w:val="28"/>
              </w:rPr>
              <w:t>- Trực phòng dự bị: Yến, Hà</w:t>
            </w:r>
          </w:p>
        </w:tc>
        <w:tc>
          <w:tcPr>
            <w:tcW w:w="1772" w:type="dxa"/>
          </w:tcPr>
          <w:p w:rsidR="00176BFC" w:rsidRDefault="00176BFC" w:rsidP="0063266F">
            <w:pPr>
              <w:spacing w:before="60" w:after="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GVCN – HS – PH các lớp</w:t>
            </w:r>
          </w:p>
          <w:p w:rsidR="00176BFC" w:rsidRDefault="00176BFC" w:rsidP="0063266F">
            <w:pPr>
              <w:spacing w:before="60" w:after="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GV hỗ trợ:</w:t>
            </w:r>
          </w:p>
          <w:p w:rsidR="00AD7689" w:rsidRDefault="00AD7689" w:rsidP="0063266F">
            <w:pPr>
              <w:spacing w:before="60" w:after="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1: </w:t>
            </w:r>
            <w:r w:rsidRPr="00AD7689">
              <w:rPr>
                <w:rFonts w:ascii="Times New Roman" w:eastAsia="Times New Roman" w:hAnsi="Times New Roman" w:cs="Times New Roman"/>
                <w:sz w:val="28"/>
                <w:szCs w:val="28"/>
              </w:rPr>
              <w:t>Dung, Mạnh, T.Hà, Hoàng TD, K.Phượng</w:t>
            </w:r>
          </w:p>
          <w:p w:rsidR="00AD7689" w:rsidRDefault="00AD7689" w:rsidP="0063266F">
            <w:pPr>
              <w:spacing w:before="60" w:after="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2: </w:t>
            </w:r>
            <w:r w:rsidRPr="00AD7689">
              <w:rPr>
                <w:rFonts w:ascii="Times New Roman" w:eastAsia="Times New Roman" w:hAnsi="Times New Roman" w:cs="Times New Roman"/>
                <w:sz w:val="28"/>
                <w:szCs w:val="28"/>
              </w:rPr>
              <w:t>Trình, Tiến, P.Tuấn, A.Tuấn, Toản, Hoàng Toán</w:t>
            </w:r>
          </w:p>
          <w:p w:rsidR="00AD7689" w:rsidRDefault="00AD7689" w:rsidP="0063266F">
            <w:pPr>
              <w:spacing w:before="60" w:after="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3: </w:t>
            </w:r>
            <w:r w:rsidRPr="00AD7689">
              <w:rPr>
                <w:rFonts w:ascii="Times New Roman" w:eastAsia="Times New Roman" w:hAnsi="Times New Roman" w:cs="Times New Roman"/>
                <w:sz w:val="28"/>
                <w:szCs w:val="28"/>
              </w:rPr>
              <w:t>Phi Điệp, Châu, Yến, Thúy, H.Linh, Hương NN</w:t>
            </w:r>
          </w:p>
          <w:p w:rsidR="00176BFC" w:rsidRDefault="00176BFC" w:rsidP="0063266F">
            <w:pPr>
              <w:spacing w:before="60" w:after="60"/>
              <w:rPr>
                <w:rFonts w:ascii="Times New Roman" w:eastAsia="Times New Roman" w:hAnsi="Times New Roman" w:cs="Times New Roman"/>
                <w:b/>
                <w:sz w:val="28"/>
                <w:szCs w:val="28"/>
              </w:rPr>
            </w:pPr>
          </w:p>
        </w:tc>
        <w:tc>
          <w:tcPr>
            <w:tcW w:w="1034" w:type="dxa"/>
            <w:vAlign w:val="center"/>
          </w:tcPr>
          <w:p w:rsidR="00176BFC" w:rsidRDefault="00176BFC" w:rsidP="0063266F">
            <w:pPr>
              <w:spacing w:before="60" w:after="60"/>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tối GV để xe ở cổng 66 Phó Đức Chính.</w:t>
            </w:r>
          </w:p>
        </w:tc>
      </w:tr>
    </w:tbl>
    <w:p w:rsidR="00176BFC" w:rsidRDefault="00176BFC" w:rsidP="00176BFC"/>
    <w:p w:rsidR="00160250" w:rsidRDefault="00160250" w:rsidP="00160250">
      <w:pPr>
        <w:spacing w:after="0"/>
        <w:rPr>
          <w:rFonts w:ascii="Times New Roman" w:hAnsi="Times New Roman" w:cs="Times New Roman"/>
          <w:sz w:val="28"/>
          <w:szCs w:val="28"/>
        </w:rPr>
      </w:pPr>
    </w:p>
    <w:p w:rsidR="00160250" w:rsidRPr="00160250" w:rsidRDefault="00160250" w:rsidP="00160250">
      <w:pPr>
        <w:spacing w:after="0"/>
        <w:rPr>
          <w:rFonts w:ascii="Times New Roman" w:hAnsi="Times New Roman" w:cs="Times New Roman"/>
          <w:sz w:val="28"/>
          <w:szCs w:val="28"/>
        </w:rPr>
      </w:pPr>
    </w:p>
    <w:sectPr w:rsidR="00160250" w:rsidRPr="00160250" w:rsidSect="004F49A0">
      <w:pgSz w:w="12240" w:h="15840"/>
      <w:pgMar w:top="567"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FC"/>
    <w:rsid w:val="00160250"/>
    <w:rsid w:val="00176BFC"/>
    <w:rsid w:val="002B50A5"/>
    <w:rsid w:val="002F0DFA"/>
    <w:rsid w:val="007504DA"/>
    <w:rsid w:val="00780ADE"/>
    <w:rsid w:val="00AD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CFF8"/>
  <w15:chartTrackingRefBased/>
  <w15:docId w15:val="{A0DC6B41-423B-4E4B-86DE-FCFCBE2B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0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MHLV</dc:creator>
  <cp:keywords/>
  <dc:description/>
  <cp:lastModifiedBy>MHLV</cp:lastModifiedBy>
  <cp:revision>7</cp:revision>
  <cp:lastPrinted>2022-12-28T09:21:00Z</cp:lastPrinted>
  <dcterms:created xsi:type="dcterms:W3CDTF">2022-12-20T09:52:00Z</dcterms:created>
  <dcterms:modified xsi:type="dcterms:W3CDTF">2022-12-28T09:22:00Z</dcterms:modified>
</cp:coreProperties>
</file>